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84" w:rsidRDefault="00AF45B2" w:rsidP="001C4CE2">
      <w:pPr>
        <w:pStyle w:val="a3"/>
        <w:tabs>
          <w:tab w:val="left" w:pos="5203"/>
        </w:tabs>
        <w:spacing w:line="360" w:lineRule="auto"/>
        <w:ind w:left="73"/>
        <w:jc w:val="center"/>
        <w:rPr>
          <w:rFonts w:ascii="Tahoma" w:hAnsi="Tahoma" w:cs="David"/>
          <w:b/>
          <w:bCs/>
          <w:sz w:val="40"/>
          <w:szCs w:val="40"/>
          <w:rtl/>
        </w:rPr>
      </w:pPr>
      <w:r w:rsidRPr="00A153FB">
        <w:rPr>
          <w:rFonts w:ascii="Tahoma" w:hAnsi="Tahoma" w:cs="David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450BC3" wp14:editId="09E0F1C3">
            <wp:simplePos x="0" y="0"/>
            <wp:positionH relativeFrom="column">
              <wp:posOffset>2284730</wp:posOffset>
            </wp:positionH>
            <wp:positionV relativeFrom="paragraph">
              <wp:posOffset>349250</wp:posOffset>
            </wp:positionV>
            <wp:extent cx="1388745" cy="779780"/>
            <wp:effectExtent l="0" t="0" r="1905" b="1270"/>
            <wp:wrapThrough wrapText="bothSides">
              <wp:wrapPolygon edited="0">
                <wp:start x="0" y="0"/>
                <wp:lineTo x="0" y="21107"/>
                <wp:lineTo x="21333" y="21107"/>
                <wp:lineTo x="21333" y="0"/>
                <wp:lineTo x="0" y="0"/>
              </wp:wrapPolygon>
            </wp:wrapThrough>
            <wp:docPr id="7" name="תמונה 7" descr="תוצאת תמונה עבור תמונות של ראש הש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ות של ראש השנ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5B2">
        <w:rPr>
          <w:rFonts w:ascii="Tahoma" w:hAnsi="Tahoma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88FA" wp14:editId="573EAF11">
                <wp:simplePos x="0" y="0"/>
                <wp:positionH relativeFrom="column">
                  <wp:posOffset>3601720</wp:posOffset>
                </wp:positionH>
                <wp:positionV relativeFrom="paragraph">
                  <wp:posOffset>-390525</wp:posOffset>
                </wp:positionV>
                <wp:extent cx="2374265" cy="1403985"/>
                <wp:effectExtent l="0" t="0" r="1270" b="571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5B2" w:rsidRPr="00AF45B2" w:rsidRDefault="00AF45B2" w:rsidP="001C4CE2">
                            <w:pPr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AF45B2">
                              <w:rPr>
                                <w:rFonts w:cs="David" w:hint="cs"/>
                                <w:rtl/>
                              </w:rPr>
                              <w:t>ב"</w:t>
                            </w:r>
                            <w:r w:rsidR="001C4CE2">
                              <w:rPr>
                                <w:rFonts w:cs="David" w:hint="cs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83.6pt;margin-top:-30.75pt;width:186.95pt;height:110.55pt;flip:x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" stroked="f">
                <v:textbox style="mso-fit-shape-to-text:t">
                  <w:txbxContent>
                    <w:p w:rsidR="00AF45B2" w:rsidRPr="00AF45B2" w:rsidRDefault="00AF45B2" w:rsidP="001C4CE2">
                      <w:pPr>
                        <w:rPr>
                          <w:rFonts w:cs="David"/>
                          <w:rtl/>
                          <w:cs/>
                        </w:rPr>
                      </w:pPr>
                      <w:r w:rsidRPr="00AF45B2">
                        <w:rPr>
                          <w:rFonts w:cs="David" w:hint="cs"/>
                          <w:rtl/>
                        </w:rPr>
                        <w:t>ב"</w:t>
                      </w:r>
                      <w:r w:rsidR="001C4CE2">
                        <w:rPr>
                          <w:rFonts w:cs="David" w:hint="cs"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1C4CE2" w:rsidRPr="005B41A7">
        <w:rPr>
          <w:rFonts w:ascii="Tahoma" w:hAnsi="Tahoma" w:cs="David"/>
          <w:b/>
          <w:bCs/>
          <w:sz w:val="36"/>
          <w:szCs w:val="36"/>
          <w:rtl/>
        </w:rPr>
        <w:t xml:space="preserve"> תפילות ראש השנה</w:t>
      </w:r>
      <w:r w:rsidR="00C06D2B">
        <w:rPr>
          <w:rFonts w:ascii="Tahoma" w:hAnsi="Tahoma" w:cs="David" w:hint="cs"/>
          <w:b/>
          <w:bCs/>
          <w:sz w:val="40"/>
          <w:szCs w:val="40"/>
          <w:rtl/>
        </w:rPr>
        <w:t xml:space="preserve"> </w:t>
      </w:r>
      <w:r w:rsidR="00C06D2B">
        <w:rPr>
          <w:rFonts w:ascii="Tahoma" w:hAnsi="Tahoma" w:cs="David"/>
          <w:b/>
          <w:bCs/>
          <w:sz w:val="40"/>
          <w:szCs w:val="40"/>
          <w:rtl/>
        </w:rPr>
        <w:t>–</w:t>
      </w:r>
      <w:r w:rsidR="00C06D2B">
        <w:rPr>
          <w:rFonts w:ascii="Tahoma" w:hAnsi="Tahoma" w:cs="David" w:hint="cs"/>
          <w:b/>
          <w:bCs/>
          <w:sz w:val="40"/>
          <w:szCs w:val="40"/>
          <w:rtl/>
        </w:rPr>
        <w:t xml:space="preserve"> שאלות מספר התודעה</w:t>
      </w:r>
    </w:p>
    <w:p w:rsidR="00AF45B2" w:rsidRDefault="00AF45B2" w:rsidP="00AF45B2">
      <w:pPr>
        <w:pStyle w:val="a3"/>
        <w:tabs>
          <w:tab w:val="left" w:pos="5203"/>
        </w:tabs>
        <w:spacing w:line="360" w:lineRule="auto"/>
        <w:ind w:left="73"/>
        <w:jc w:val="center"/>
        <w:rPr>
          <w:rFonts w:ascii="Tahoma" w:hAnsi="Tahoma" w:cs="David"/>
          <w:b/>
          <w:bCs/>
          <w:sz w:val="40"/>
          <w:szCs w:val="40"/>
          <w:rtl/>
        </w:rPr>
      </w:pPr>
    </w:p>
    <w:p w:rsidR="00AF45B2" w:rsidRPr="00F63784" w:rsidRDefault="00AF45B2" w:rsidP="00AF45B2">
      <w:pPr>
        <w:pStyle w:val="a3"/>
        <w:tabs>
          <w:tab w:val="left" w:pos="5203"/>
        </w:tabs>
        <w:spacing w:line="360" w:lineRule="auto"/>
        <w:ind w:left="73"/>
        <w:jc w:val="center"/>
        <w:rPr>
          <w:rFonts w:ascii="Tahoma" w:hAnsi="Tahoma" w:cs="David" w:hint="cs"/>
          <w:b/>
          <w:bCs/>
          <w:sz w:val="40"/>
          <w:szCs w:val="40"/>
          <w:rtl/>
        </w:rPr>
      </w:pPr>
    </w:p>
    <w:p w:rsidR="00741650" w:rsidRDefault="00741650" w:rsidP="00F63784">
      <w:pPr>
        <w:pStyle w:val="a3"/>
        <w:tabs>
          <w:tab w:val="left" w:pos="5203"/>
        </w:tabs>
        <w:spacing w:line="360" w:lineRule="auto"/>
        <w:ind w:left="73"/>
        <w:rPr>
          <w:rFonts w:ascii="Tahoma" w:hAnsi="Tahoma" w:cs="David"/>
          <w:b/>
          <w:bCs/>
          <w:sz w:val="36"/>
          <w:szCs w:val="36"/>
          <w:rtl/>
        </w:rPr>
      </w:pPr>
    </w:p>
    <w:p w:rsidR="00F63784" w:rsidRPr="00F63784" w:rsidRDefault="00F63784" w:rsidP="00F63784">
      <w:pPr>
        <w:pStyle w:val="a3"/>
        <w:tabs>
          <w:tab w:val="left" w:pos="5203"/>
        </w:tabs>
        <w:spacing w:line="360" w:lineRule="auto"/>
        <w:ind w:left="73"/>
        <w:rPr>
          <w:rFonts w:ascii="Tahoma" w:hAnsi="Tahoma" w:cs="David"/>
          <w:b/>
          <w:bCs/>
          <w:sz w:val="28"/>
          <w:szCs w:val="28"/>
          <w:rtl/>
        </w:rPr>
      </w:pPr>
      <w:r w:rsidRPr="00F63784">
        <w:rPr>
          <w:rFonts w:ascii="Tahoma" w:hAnsi="Tahoma" w:cs="David" w:hint="cs"/>
          <w:b/>
          <w:bCs/>
          <w:sz w:val="36"/>
          <w:szCs w:val="36"/>
          <w:rtl/>
        </w:rPr>
        <w:t>א</w:t>
      </w:r>
      <w:r>
        <w:rPr>
          <w:rFonts w:ascii="Tahoma" w:hAnsi="Tahoma" w:cs="David" w:hint="cs"/>
          <w:b/>
          <w:bCs/>
          <w:sz w:val="28"/>
          <w:szCs w:val="28"/>
          <w:rtl/>
        </w:rPr>
        <w:t xml:space="preserve">. </w:t>
      </w:r>
      <w:r w:rsidRPr="00AF45B2">
        <w:rPr>
          <w:rFonts w:ascii="Tahoma" w:hAnsi="Tahoma" w:cs="David" w:hint="cs"/>
          <w:b/>
          <w:bCs/>
          <w:sz w:val="28"/>
          <w:szCs w:val="28"/>
          <w:rtl/>
        </w:rPr>
        <w:t>קריאת התורה בראש השנה</w:t>
      </w:r>
      <w:r w:rsidRPr="00F63784">
        <w:rPr>
          <w:rFonts w:ascii="Tahoma" w:hAnsi="Tahoma" w:cs="David" w:hint="cs"/>
          <w:sz w:val="28"/>
          <w:szCs w:val="28"/>
          <w:rtl/>
        </w:rPr>
        <w:t xml:space="preserve"> (עמ' כ)</w:t>
      </w:r>
      <w:r w:rsidRPr="00F63784">
        <w:rPr>
          <w:rFonts w:ascii="Tahoma" w:hAnsi="Tahoma" w:cs="David"/>
          <w:b/>
          <w:bCs/>
          <w:sz w:val="28"/>
          <w:szCs w:val="28"/>
          <w:rtl/>
        </w:rPr>
        <w:tab/>
      </w:r>
      <w:bookmarkStart w:id="0" w:name="_GoBack"/>
      <w:bookmarkEnd w:id="0"/>
    </w:p>
    <w:p w:rsidR="00F63784" w:rsidRDefault="00F63784" w:rsidP="00F81A05">
      <w:pPr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sz w:val="28"/>
          <w:szCs w:val="28"/>
          <w:rtl/>
        </w:rPr>
        <w:t xml:space="preserve">1. </w:t>
      </w:r>
      <w:r w:rsidRPr="00F63784">
        <w:rPr>
          <w:rFonts w:ascii="Tahoma" w:hAnsi="Tahoma" w:cs="David" w:hint="cs"/>
          <w:sz w:val="28"/>
          <w:szCs w:val="28"/>
          <w:rtl/>
        </w:rPr>
        <w:t>מה קוראים בתורה ביום הראשון? מה הטעם לכך? מהי ההפטרה?</w:t>
      </w:r>
    </w:p>
    <w:p w:rsidR="00F63784" w:rsidRPr="00F63784" w:rsidRDefault="00F63784" w:rsidP="00F63784">
      <w:pPr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sz w:val="28"/>
          <w:szCs w:val="28"/>
          <w:rtl/>
        </w:rPr>
        <w:t>________________________________________________________________________________________________________________________________</w:t>
      </w:r>
    </w:p>
    <w:p w:rsidR="00F63784" w:rsidRPr="00F63784" w:rsidRDefault="00F63784" w:rsidP="00270EFC">
      <w:pPr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sz w:val="28"/>
          <w:szCs w:val="28"/>
          <w:rtl/>
        </w:rPr>
        <w:t xml:space="preserve">2. </w:t>
      </w:r>
      <w:r w:rsidRPr="00F63784">
        <w:rPr>
          <w:rFonts w:ascii="Tahoma" w:hAnsi="Tahoma" w:cs="David" w:hint="cs"/>
          <w:sz w:val="28"/>
          <w:szCs w:val="28"/>
          <w:rtl/>
        </w:rPr>
        <w:t>מה קוראים בתורה ביום השני? מה הטעם לכך? מהי ההפטרה?</w:t>
      </w:r>
    </w:p>
    <w:p w:rsidR="00F63784" w:rsidRPr="00F63784" w:rsidRDefault="00F63784" w:rsidP="00F63784">
      <w:pPr>
        <w:pStyle w:val="a3"/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sz w:val="28"/>
          <w:szCs w:val="28"/>
          <w:rtl/>
        </w:rPr>
        <w:t>________________________________________________________________________________________________________________________________</w:t>
      </w:r>
    </w:p>
    <w:p w:rsidR="001C4CE2" w:rsidRDefault="00F63784" w:rsidP="005B41A7">
      <w:pPr>
        <w:pStyle w:val="a3"/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 w:rsidRPr="00F63784">
        <w:rPr>
          <w:rFonts w:ascii="Tahoma" w:hAnsi="Tahoma" w:cs="David" w:hint="cs"/>
          <w:b/>
          <w:bCs/>
          <w:sz w:val="36"/>
          <w:szCs w:val="36"/>
          <w:rtl/>
        </w:rPr>
        <w:t>ב</w:t>
      </w:r>
      <w:r>
        <w:rPr>
          <w:rFonts w:ascii="Tahoma" w:hAnsi="Tahoma" w:cs="David" w:hint="cs"/>
          <w:b/>
          <w:bCs/>
          <w:sz w:val="28"/>
          <w:szCs w:val="28"/>
          <w:rtl/>
        </w:rPr>
        <w:t xml:space="preserve">. </w:t>
      </w:r>
      <w:r w:rsidRPr="00AF45B2">
        <w:rPr>
          <w:rFonts w:ascii="Tahoma" w:hAnsi="Tahoma" w:cs="David" w:hint="cs"/>
          <w:b/>
          <w:bCs/>
          <w:sz w:val="28"/>
          <w:szCs w:val="28"/>
          <w:rtl/>
        </w:rPr>
        <w:t>כתבנו לחיים</w:t>
      </w:r>
      <w:r w:rsidRPr="00F63784">
        <w:rPr>
          <w:rFonts w:ascii="Tahoma" w:hAnsi="Tahoma" w:cs="David" w:hint="cs"/>
          <w:b/>
          <w:bCs/>
          <w:sz w:val="28"/>
          <w:szCs w:val="28"/>
          <w:rtl/>
        </w:rPr>
        <w:t xml:space="preserve">  </w:t>
      </w:r>
      <w:r w:rsidRPr="00F63784">
        <w:rPr>
          <w:rFonts w:ascii="Tahoma" w:hAnsi="Tahoma" w:cs="David" w:hint="cs"/>
          <w:sz w:val="28"/>
          <w:szCs w:val="28"/>
          <w:rtl/>
        </w:rPr>
        <w:t>(עמ' כט)</w:t>
      </w:r>
    </w:p>
    <w:p w:rsidR="00F63784" w:rsidRPr="00F63784" w:rsidRDefault="00F63784" w:rsidP="005B41A7">
      <w:pPr>
        <w:pStyle w:val="a3"/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 w:rsidRPr="00F63784">
        <w:rPr>
          <w:rFonts w:ascii="Tahoma" w:hAnsi="Tahoma" w:cs="David" w:hint="cs"/>
          <w:sz w:val="28"/>
          <w:szCs w:val="28"/>
          <w:rtl/>
        </w:rPr>
        <w:t xml:space="preserve"> על מה צריך לכוון</w:t>
      </w:r>
      <w:r w:rsidR="001C4CE2">
        <w:rPr>
          <w:rFonts w:ascii="Tahoma" w:hAnsi="Tahoma" w:cs="David" w:hint="cs"/>
          <w:sz w:val="28"/>
          <w:szCs w:val="28"/>
          <w:rtl/>
        </w:rPr>
        <w:t xml:space="preserve"> בעיקר בתפילות ראש השנה</w:t>
      </w:r>
      <w:r w:rsidRPr="00F63784">
        <w:rPr>
          <w:rFonts w:ascii="Tahoma" w:hAnsi="Tahoma" w:cs="David" w:hint="cs"/>
          <w:sz w:val="28"/>
          <w:szCs w:val="28"/>
          <w:rtl/>
        </w:rPr>
        <w:t>?</w:t>
      </w:r>
    </w:p>
    <w:p w:rsidR="00F63784" w:rsidRPr="00F63784" w:rsidRDefault="00F63784" w:rsidP="00F63784">
      <w:pPr>
        <w:pStyle w:val="a3"/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F63784" w:rsidRPr="00F63784" w:rsidRDefault="00F63784" w:rsidP="00DD1249">
      <w:pPr>
        <w:pStyle w:val="a3"/>
        <w:spacing w:line="480" w:lineRule="auto"/>
        <w:ind w:left="73"/>
        <w:rPr>
          <w:rFonts w:ascii="Tahoma" w:hAnsi="Tahoma" w:cs="David"/>
          <w:sz w:val="28"/>
          <w:szCs w:val="28"/>
          <w:rtl/>
        </w:rPr>
      </w:pPr>
      <w:r w:rsidRPr="00F63784">
        <w:rPr>
          <w:rFonts w:ascii="Tahoma" w:hAnsi="Tahoma" w:cs="David" w:hint="cs"/>
          <w:b/>
          <w:bCs/>
          <w:sz w:val="36"/>
          <w:szCs w:val="36"/>
          <w:rtl/>
        </w:rPr>
        <w:t>ג.</w:t>
      </w:r>
      <w:r>
        <w:rPr>
          <w:rFonts w:ascii="Tahoma" w:hAnsi="Tahoma" w:cs="David" w:hint="cs"/>
          <w:b/>
          <w:bCs/>
          <w:sz w:val="28"/>
          <w:szCs w:val="28"/>
          <w:rtl/>
        </w:rPr>
        <w:t xml:space="preserve"> </w:t>
      </w:r>
      <w:r w:rsidRPr="00AF45B2">
        <w:rPr>
          <w:rFonts w:ascii="Tahoma" w:hAnsi="Tahoma" w:cs="David"/>
          <w:b/>
          <w:bCs/>
          <w:sz w:val="28"/>
          <w:szCs w:val="28"/>
          <w:rtl/>
        </w:rPr>
        <w:t xml:space="preserve">תפילות </w:t>
      </w:r>
      <w:r w:rsidR="00672F08">
        <w:rPr>
          <w:rFonts w:ascii="Tahoma" w:hAnsi="Tahoma" w:cs="David" w:hint="cs"/>
          <w:b/>
          <w:bCs/>
          <w:sz w:val="28"/>
          <w:szCs w:val="28"/>
          <w:rtl/>
        </w:rPr>
        <w:t>ה</w:t>
      </w:r>
      <w:r w:rsidRPr="00AF45B2">
        <w:rPr>
          <w:rFonts w:ascii="Tahoma" w:hAnsi="Tahoma" w:cs="David"/>
          <w:b/>
          <w:bCs/>
          <w:sz w:val="28"/>
          <w:szCs w:val="28"/>
          <w:rtl/>
        </w:rPr>
        <w:t xml:space="preserve">ימים </w:t>
      </w:r>
      <w:r w:rsidR="00672F08">
        <w:rPr>
          <w:rFonts w:ascii="Tahoma" w:hAnsi="Tahoma" w:cs="David" w:hint="cs"/>
          <w:b/>
          <w:bCs/>
          <w:sz w:val="28"/>
          <w:szCs w:val="28"/>
          <w:rtl/>
        </w:rPr>
        <w:t>ה</w:t>
      </w:r>
      <w:r w:rsidRPr="00AF45B2">
        <w:rPr>
          <w:rFonts w:ascii="Tahoma" w:hAnsi="Tahoma" w:cs="David"/>
          <w:b/>
          <w:bCs/>
          <w:sz w:val="28"/>
          <w:szCs w:val="28"/>
          <w:rtl/>
        </w:rPr>
        <w:t>נוראים</w:t>
      </w:r>
      <w:r>
        <w:rPr>
          <w:rFonts w:ascii="Tahoma" w:hAnsi="Tahoma" w:cs="David" w:hint="cs"/>
          <w:sz w:val="28"/>
          <w:szCs w:val="28"/>
          <w:rtl/>
        </w:rPr>
        <w:t xml:space="preserve"> (עמ' ל</w:t>
      </w:r>
      <w:r w:rsidR="003A179A">
        <w:rPr>
          <w:rFonts w:ascii="Tahoma" w:hAnsi="Tahoma" w:cs="David" w:hint="cs"/>
          <w:sz w:val="28"/>
          <w:szCs w:val="28"/>
          <w:rtl/>
        </w:rPr>
        <w:t>-לא</w:t>
      </w:r>
      <w:r>
        <w:rPr>
          <w:rFonts w:ascii="Tahoma" w:hAnsi="Tahoma" w:cs="David" w:hint="cs"/>
          <w:sz w:val="28"/>
          <w:szCs w:val="28"/>
          <w:rtl/>
        </w:rPr>
        <w:t>)</w:t>
      </w:r>
    </w:p>
    <w:p w:rsidR="00F63784" w:rsidRDefault="00F63784" w:rsidP="005B41A7">
      <w:pPr>
        <w:spacing w:line="48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1.</w:t>
      </w:r>
      <w:r w:rsidR="00F81A05">
        <w:rPr>
          <w:rFonts w:ascii="Tahoma" w:hAnsi="Tahoma" w:cs="David" w:hint="cs"/>
          <w:sz w:val="28"/>
          <w:szCs w:val="28"/>
          <w:rtl/>
        </w:rPr>
        <w:t xml:space="preserve"> </w:t>
      </w:r>
      <w:r w:rsidRPr="00F63784">
        <w:rPr>
          <w:rFonts w:ascii="Tahoma" w:hAnsi="Tahoma" w:cs="David"/>
          <w:sz w:val="28"/>
          <w:szCs w:val="28"/>
          <w:rtl/>
        </w:rPr>
        <w:t xml:space="preserve">אילו </w:t>
      </w:r>
      <w:r w:rsidR="001C4CE2">
        <w:rPr>
          <w:rFonts w:ascii="Tahoma" w:hAnsi="Tahoma" w:cs="David" w:hint="cs"/>
          <w:sz w:val="28"/>
          <w:szCs w:val="28"/>
          <w:rtl/>
        </w:rPr>
        <w:t>ארבע</w:t>
      </w:r>
      <w:r>
        <w:rPr>
          <w:rFonts w:ascii="Tahoma" w:hAnsi="Tahoma" w:cs="David" w:hint="cs"/>
          <w:sz w:val="28"/>
          <w:szCs w:val="28"/>
          <w:rtl/>
        </w:rPr>
        <w:t xml:space="preserve"> </w:t>
      </w:r>
      <w:r w:rsidRPr="00F63784">
        <w:rPr>
          <w:rFonts w:ascii="Tahoma" w:hAnsi="Tahoma" w:cs="David"/>
          <w:sz w:val="28"/>
          <w:szCs w:val="28"/>
          <w:rtl/>
        </w:rPr>
        <w:t>הוספות יש בתפילת</w:t>
      </w:r>
      <w:r w:rsidR="00270EFC">
        <w:rPr>
          <w:rFonts w:ascii="Tahoma" w:hAnsi="Tahoma" w:cs="David" w:hint="cs"/>
          <w:sz w:val="28"/>
          <w:szCs w:val="28"/>
          <w:rtl/>
        </w:rPr>
        <w:t xml:space="preserve"> </w:t>
      </w:r>
      <w:r w:rsidR="001C4CE2">
        <w:rPr>
          <w:rFonts w:ascii="Tahoma" w:hAnsi="Tahoma" w:cs="David" w:hint="cs"/>
          <w:sz w:val="28"/>
          <w:szCs w:val="28"/>
          <w:rtl/>
        </w:rPr>
        <w:t>העמידה ('</w:t>
      </w:r>
      <w:r w:rsidR="00F81A05">
        <w:rPr>
          <w:rFonts w:ascii="Tahoma" w:hAnsi="Tahoma" w:cs="David" w:hint="cs"/>
          <w:sz w:val="28"/>
          <w:szCs w:val="28"/>
          <w:rtl/>
        </w:rPr>
        <w:t>שמונה עשרה</w:t>
      </w:r>
      <w:r w:rsidR="001C4CE2">
        <w:rPr>
          <w:rFonts w:ascii="Tahoma" w:hAnsi="Tahoma" w:cs="David" w:hint="cs"/>
          <w:sz w:val="28"/>
          <w:szCs w:val="28"/>
          <w:rtl/>
        </w:rPr>
        <w:t>')</w:t>
      </w:r>
      <w:r w:rsidRPr="00F63784">
        <w:rPr>
          <w:rFonts w:ascii="Tahoma" w:hAnsi="Tahoma" w:cs="David"/>
          <w:sz w:val="28"/>
          <w:szCs w:val="28"/>
          <w:rtl/>
        </w:rPr>
        <w:t>? (סעיף א')</w:t>
      </w:r>
    </w:p>
    <w:p w:rsidR="00F63784" w:rsidRPr="00F63784" w:rsidRDefault="00F63784" w:rsidP="00F63784">
      <w:pPr>
        <w:spacing w:line="360" w:lineRule="auto"/>
        <w:ind w:left="73"/>
        <w:rPr>
          <w:rFonts w:ascii="Tahoma" w:hAnsi="Tahoma" w:cs="David"/>
          <w:sz w:val="28"/>
          <w:szCs w:val="28"/>
        </w:rPr>
      </w:pPr>
      <w:r>
        <w:rPr>
          <w:rFonts w:ascii="Tahoma" w:hAnsi="Tahoma" w:cs="David" w:hint="cs"/>
          <w:sz w:val="28"/>
          <w:szCs w:val="28"/>
          <w:rtl/>
        </w:rPr>
        <w:t>________________________________________________________________</w:t>
      </w:r>
    </w:p>
    <w:p w:rsidR="00F63784" w:rsidRPr="00F63784" w:rsidRDefault="00F81A05" w:rsidP="005B41A7">
      <w:pPr>
        <w:spacing w:line="360" w:lineRule="auto"/>
        <w:ind w:left="73"/>
        <w:rPr>
          <w:rFonts w:ascii="Tahoma" w:hAnsi="Tahoma" w:cs="David"/>
          <w:sz w:val="28"/>
          <w:szCs w:val="28"/>
        </w:rPr>
      </w:pPr>
      <w:r>
        <w:rPr>
          <w:rFonts w:ascii="Tahoma" w:hAnsi="Tahoma" w:cs="David" w:hint="cs"/>
          <w:sz w:val="28"/>
          <w:szCs w:val="28"/>
          <w:rtl/>
        </w:rPr>
        <w:t xml:space="preserve">3. </w:t>
      </w:r>
      <w:r w:rsidR="00F63784" w:rsidRPr="00F63784">
        <w:rPr>
          <w:rFonts w:ascii="Tahoma" w:hAnsi="Tahoma" w:cs="David"/>
          <w:sz w:val="28"/>
          <w:szCs w:val="28"/>
          <w:rtl/>
        </w:rPr>
        <w:t>מה</w:t>
      </w:r>
      <w:r w:rsidR="001C4CE2">
        <w:rPr>
          <w:rFonts w:ascii="Tahoma" w:hAnsi="Tahoma" w:cs="David" w:hint="cs"/>
          <w:sz w:val="28"/>
          <w:szCs w:val="28"/>
          <w:rtl/>
        </w:rPr>
        <w:t>ו</w:t>
      </w:r>
      <w:r w:rsidR="00F63784" w:rsidRPr="00F63784">
        <w:rPr>
          <w:rFonts w:ascii="Tahoma" w:hAnsi="Tahoma" w:cs="David"/>
          <w:sz w:val="28"/>
          <w:szCs w:val="28"/>
          <w:rtl/>
        </w:rPr>
        <w:t xml:space="preserve"> השינוי בברכה השלישית? (סעיף ב')  </w:t>
      </w:r>
      <w:r w:rsidR="00F63784">
        <w:rPr>
          <w:rFonts w:ascii="Tahoma" w:hAnsi="Tahoma" w:cs="David" w:hint="cs"/>
          <w:sz w:val="28"/>
          <w:szCs w:val="28"/>
          <w:rtl/>
        </w:rPr>
        <w:t>________________________________</w:t>
      </w:r>
    </w:p>
    <w:p w:rsidR="00F63784" w:rsidRDefault="00F81A05" w:rsidP="005B41A7">
      <w:pPr>
        <w:spacing w:line="48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sz w:val="28"/>
          <w:szCs w:val="28"/>
          <w:rtl/>
        </w:rPr>
        <w:t xml:space="preserve">4. </w:t>
      </w:r>
      <w:r w:rsidR="00F63784" w:rsidRPr="00F63784">
        <w:rPr>
          <w:rFonts w:ascii="Tahoma" w:hAnsi="Tahoma" w:cs="David"/>
          <w:sz w:val="28"/>
          <w:szCs w:val="28"/>
          <w:rtl/>
        </w:rPr>
        <w:t>מה מוסיפים לאחר תפילת</w:t>
      </w:r>
      <w:r>
        <w:rPr>
          <w:rFonts w:ascii="Tahoma" w:hAnsi="Tahoma" w:cs="David" w:hint="cs"/>
          <w:sz w:val="28"/>
          <w:szCs w:val="28"/>
          <w:rtl/>
        </w:rPr>
        <w:t xml:space="preserve"> </w:t>
      </w:r>
      <w:r w:rsidR="00672F08">
        <w:rPr>
          <w:rFonts w:ascii="Tahoma" w:hAnsi="Tahoma" w:cs="David" w:hint="cs"/>
          <w:sz w:val="28"/>
          <w:szCs w:val="28"/>
          <w:rtl/>
        </w:rPr>
        <w:t>העמידה</w:t>
      </w:r>
      <w:r w:rsidR="00F63784" w:rsidRPr="00F63784">
        <w:rPr>
          <w:rFonts w:ascii="Tahoma" w:hAnsi="Tahoma" w:cs="David"/>
          <w:sz w:val="28"/>
          <w:szCs w:val="28"/>
          <w:rtl/>
        </w:rPr>
        <w:t xml:space="preserve">? ומה עושים בשבת? (סעיף ה')  </w:t>
      </w:r>
      <w:r w:rsidR="00F63784">
        <w:rPr>
          <w:rFonts w:ascii="Tahoma" w:hAnsi="Tahoma" w:cs="David" w:hint="cs"/>
          <w:sz w:val="28"/>
          <w:szCs w:val="28"/>
          <w:rtl/>
        </w:rPr>
        <w:t>________________________________________________________________________________________________________________________________</w:t>
      </w:r>
    </w:p>
    <w:p w:rsidR="003A179A" w:rsidRDefault="003A179A" w:rsidP="003A179A">
      <w:pPr>
        <w:pStyle w:val="a3"/>
        <w:spacing w:line="360" w:lineRule="auto"/>
        <w:ind w:left="73"/>
        <w:rPr>
          <w:rFonts w:ascii="Tahoma" w:hAnsi="Tahoma" w:cs="David"/>
          <w:b/>
          <w:bCs/>
          <w:sz w:val="28"/>
          <w:szCs w:val="28"/>
          <w:rtl/>
        </w:rPr>
      </w:pPr>
      <w:r w:rsidRPr="003A179A">
        <w:rPr>
          <w:rFonts w:ascii="Tahoma" w:hAnsi="Tahoma" w:cs="David" w:hint="cs"/>
          <w:b/>
          <w:bCs/>
          <w:sz w:val="36"/>
          <w:szCs w:val="36"/>
          <w:rtl/>
        </w:rPr>
        <w:t xml:space="preserve">ד. </w:t>
      </w:r>
      <w:r w:rsidR="00F63784" w:rsidRPr="00F63784">
        <w:rPr>
          <w:rFonts w:ascii="Tahoma" w:hAnsi="Tahoma" w:cs="David"/>
          <w:b/>
          <w:bCs/>
          <w:sz w:val="28"/>
          <w:szCs w:val="28"/>
          <w:rtl/>
        </w:rPr>
        <w:t xml:space="preserve">מלכויות זכרונות ושופרות </w:t>
      </w:r>
      <w:r w:rsidR="00F63784" w:rsidRPr="00F63784">
        <w:rPr>
          <w:rFonts w:ascii="Tahoma" w:hAnsi="Tahoma" w:cs="David"/>
          <w:sz w:val="28"/>
          <w:szCs w:val="28"/>
          <w:rtl/>
        </w:rPr>
        <w:t>(</w:t>
      </w:r>
      <w:r>
        <w:rPr>
          <w:rFonts w:ascii="Tahoma" w:hAnsi="Tahoma" w:cs="David" w:hint="cs"/>
          <w:sz w:val="28"/>
          <w:szCs w:val="28"/>
          <w:rtl/>
        </w:rPr>
        <w:t>עמ' לב)</w:t>
      </w:r>
    </w:p>
    <w:p w:rsidR="00F63784" w:rsidRDefault="003A179A" w:rsidP="003A179A">
      <w:pPr>
        <w:pStyle w:val="a3"/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 xml:space="preserve">1. </w:t>
      </w:r>
      <w:r w:rsidR="00F63784" w:rsidRPr="00F63784">
        <w:rPr>
          <w:rFonts w:ascii="Tahoma" w:hAnsi="Tahoma" w:cs="David"/>
          <w:b/>
          <w:bCs/>
          <w:sz w:val="28"/>
          <w:szCs w:val="28"/>
          <w:rtl/>
        </w:rPr>
        <w:t>מלכיות</w:t>
      </w:r>
      <w:r w:rsidR="00F63784" w:rsidRPr="00F63784">
        <w:rPr>
          <w:rFonts w:ascii="Tahoma" w:hAnsi="Tahoma" w:cs="David"/>
          <w:sz w:val="28"/>
          <w:szCs w:val="28"/>
          <w:rtl/>
        </w:rPr>
        <w:t xml:space="preserve"> - על מה אנו מודים? ומה אנו מקבלים?</w:t>
      </w:r>
    </w:p>
    <w:p w:rsidR="003A179A" w:rsidRPr="00F63784" w:rsidRDefault="003A179A" w:rsidP="003A179A">
      <w:pPr>
        <w:pStyle w:val="a3"/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________________________________________________________________</w:t>
      </w:r>
    </w:p>
    <w:p w:rsidR="00F63784" w:rsidRDefault="003A179A" w:rsidP="003A179A">
      <w:pPr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 xml:space="preserve">2. </w:t>
      </w:r>
      <w:r w:rsidR="00F63784" w:rsidRPr="003A179A">
        <w:rPr>
          <w:rFonts w:ascii="Tahoma" w:hAnsi="Tahoma" w:cs="David"/>
          <w:b/>
          <w:bCs/>
          <w:sz w:val="28"/>
          <w:szCs w:val="28"/>
          <w:rtl/>
        </w:rPr>
        <w:t>זכרונות</w:t>
      </w:r>
      <w:r w:rsidR="00F63784" w:rsidRPr="003A179A">
        <w:rPr>
          <w:rFonts w:ascii="Tahoma" w:hAnsi="Tahoma" w:cs="David"/>
          <w:sz w:val="28"/>
          <w:szCs w:val="28"/>
          <w:rtl/>
        </w:rPr>
        <w:t xml:space="preserve"> - על מה אנו מודים ומכריזים?</w:t>
      </w:r>
    </w:p>
    <w:p w:rsidR="00F63784" w:rsidRDefault="003A179A" w:rsidP="00AF45B2">
      <w:pPr>
        <w:spacing w:line="360" w:lineRule="auto"/>
        <w:ind w:left="73"/>
        <w:rPr>
          <w:rFonts w:ascii="Tahoma" w:hAnsi="Tahoma" w:cs="David"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 xml:space="preserve">________________________________________________________________3. </w:t>
      </w:r>
      <w:r w:rsidR="00F63784" w:rsidRPr="003A179A">
        <w:rPr>
          <w:rFonts w:ascii="Tahoma" w:hAnsi="Tahoma" w:cs="David"/>
          <w:b/>
          <w:bCs/>
          <w:sz w:val="28"/>
          <w:szCs w:val="28"/>
          <w:rtl/>
        </w:rPr>
        <w:t>שופרות</w:t>
      </w:r>
      <w:r w:rsidR="00F63784" w:rsidRPr="003A179A">
        <w:rPr>
          <w:rFonts w:ascii="Tahoma" w:hAnsi="Tahoma" w:cs="David"/>
          <w:sz w:val="28"/>
          <w:szCs w:val="28"/>
          <w:rtl/>
        </w:rPr>
        <w:t xml:space="preserve"> – מה אנו חוזרים ומקבלים על עצמנו?</w:t>
      </w:r>
    </w:p>
    <w:sectPr w:rsidR="00F63784" w:rsidSect="003E178C">
      <w:pgSz w:w="11906" w:h="16838"/>
      <w:pgMar w:top="1440" w:right="964" w:bottom="1440" w:left="1797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9E" w:rsidRDefault="00CE679E" w:rsidP="00F63784">
      <w:pPr>
        <w:spacing w:line="240" w:lineRule="auto"/>
      </w:pPr>
      <w:r>
        <w:separator/>
      </w:r>
    </w:p>
  </w:endnote>
  <w:endnote w:type="continuationSeparator" w:id="0">
    <w:p w:rsidR="00CE679E" w:rsidRDefault="00CE679E" w:rsidP="00F6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9E" w:rsidRDefault="00CE679E" w:rsidP="00F63784">
      <w:pPr>
        <w:spacing w:line="240" w:lineRule="auto"/>
      </w:pPr>
      <w:r>
        <w:separator/>
      </w:r>
    </w:p>
  </w:footnote>
  <w:footnote w:type="continuationSeparator" w:id="0">
    <w:p w:rsidR="00CE679E" w:rsidRDefault="00CE679E" w:rsidP="00F63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FB9"/>
    <w:multiLevelType w:val="hybridMultilevel"/>
    <w:tmpl w:val="2F90F63E"/>
    <w:lvl w:ilvl="0" w:tplc="04090009">
      <w:start w:val="1"/>
      <w:numFmt w:val="bullet"/>
      <w:lvlText w:val="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3C4A3428"/>
    <w:multiLevelType w:val="hybridMultilevel"/>
    <w:tmpl w:val="DFEAB770"/>
    <w:lvl w:ilvl="0" w:tplc="04090009">
      <w:start w:val="1"/>
      <w:numFmt w:val="bullet"/>
      <w:lvlText w:val=""/>
      <w:lvlJc w:val="left"/>
      <w:pPr>
        <w:ind w:left="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>
    <w:nsid w:val="5BF57F01"/>
    <w:multiLevelType w:val="hybridMultilevel"/>
    <w:tmpl w:val="204A1846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6D6168E7"/>
    <w:multiLevelType w:val="hybridMultilevel"/>
    <w:tmpl w:val="41CC86E0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F5"/>
    <w:rsid w:val="00017BA1"/>
    <w:rsid w:val="00075764"/>
    <w:rsid w:val="001C4CE2"/>
    <w:rsid w:val="00270EFC"/>
    <w:rsid w:val="002970EE"/>
    <w:rsid w:val="003A179A"/>
    <w:rsid w:val="003E178C"/>
    <w:rsid w:val="003F2F5D"/>
    <w:rsid w:val="00437AF5"/>
    <w:rsid w:val="00575684"/>
    <w:rsid w:val="005B41A7"/>
    <w:rsid w:val="005D2057"/>
    <w:rsid w:val="00672F08"/>
    <w:rsid w:val="00741650"/>
    <w:rsid w:val="00853912"/>
    <w:rsid w:val="009C61B3"/>
    <w:rsid w:val="00A153FB"/>
    <w:rsid w:val="00A5105F"/>
    <w:rsid w:val="00AF45B2"/>
    <w:rsid w:val="00B32FD3"/>
    <w:rsid w:val="00C06D2B"/>
    <w:rsid w:val="00CE679E"/>
    <w:rsid w:val="00DD1249"/>
    <w:rsid w:val="00F23A94"/>
    <w:rsid w:val="00F60879"/>
    <w:rsid w:val="00F63784"/>
    <w:rsid w:val="00F81A05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84"/>
    <w:pPr>
      <w:bidi/>
      <w:spacing w:after="0"/>
      <w:ind w:left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784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63784"/>
  </w:style>
  <w:style w:type="paragraph" w:styleId="a6">
    <w:name w:val="footer"/>
    <w:basedOn w:val="a"/>
    <w:link w:val="a7"/>
    <w:uiPriority w:val="99"/>
    <w:unhideWhenUsed/>
    <w:rsid w:val="00F63784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6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84"/>
    <w:pPr>
      <w:bidi/>
      <w:spacing w:after="0"/>
      <w:ind w:left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784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63784"/>
  </w:style>
  <w:style w:type="paragraph" w:styleId="a6">
    <w:name w:val="footer"/>
    <w:basedOn w:val="a"/>
    <w:link w:val="a7"/>
    <w:uiPriority w:val="99"/>
    <w:unhideWhenUsed/>
    <w:rsid w:val="00F63784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6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2015-07-13T13:33:00Z</cp:lastPrinted>
  <dcterms:created xsi:type="dcterms:W3CDTF">2015-07-03T13:20:00Z</dcterms:created>
  <dcterms:modified xsi:type="dcterms:W3CDTF">2015-08-17T07:25:00Z</dcterms:modified>
</cp:coreProperties>
</file>